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19" w:rsidRPr="00AD3CC7" w:rsidRDefault="00EF1AED" w:rsidP="00681119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bookmarkStart w:id="0" w:name="_GoBack"/>
      <w:bookmarkEnd w:id="0"/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Р</w:t>
      </w:r>
      <w:r w:rsidR="00681119" w:rsidRPr="00AD3CC7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екомендации для родителей</w:t>
      </w:r>
    </w:p>
    <w:p w:rsidR="00681119" w:rsidRPr="00AD3CC7" w:rsidRDefault="0066335D" w:rsidP="00681119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 w:rsidRPr="00AD3CC7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 xml:space="preserve">«Детские музыкальные мультипликационные </w:t>
      </w:r>
    </w:p>
    <w:p w:rsidR="00681119" w:rsidRPr="00AD3CC7" w:rsidRDefault="0066335D" w:rsidP="00681119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 w:rsidRPr="00AD3CC7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 xml:space="preserve">фильмы как средство развития </w:t>
      </w:r>
    </w:p>
    <w:p w:rsidR="00AF3387" w:rsidRDefault="0066335D" w:rsidP="00681119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 w:rsidRPr="00AD3CC7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музыкальных способностей у детей»</w:t>
      </w:r>
    </w:p>
    <w:p w:rsidR="00EA614D" w:rsidRPr="00AD3CC7" w:rsidRDefault="00AD3CC7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ab/>
      </w:r>
      <w:r w:rsidR="00EA614D" w:rsidRPr="00AD3CC7">
        <w:rPr>
          <w:rFonts w:ascii="Constantia" w:hAnsi="Constantia"/>
          <w:sz w:val="32"/>
          <w:szCs w:val="32"/>
        </w:rPr>
        <w:t>Дошкольный возраст важнейший этап развития и воспитания личности. Этот период приобщения ребёнка к познанию окружающего мира, период его начальной социализации. Именно в этом возрасте активизируется самостоятельность мышления, развивается познавательный интерес детей и любознательность.</w:t>
      </w:r>
    </w:p>
    <w:p w:rsidR="00EA614D" w:rsidRPr="00AD3CC7" w:rsidRDefault="00AD3CC7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EA614D" w:rsidRPr="00AD3CC7">
        <w:rPr>
          <w:rFonts w:ascii="Constantia" w:hAnsi="Constantia"/>
          <w:sz w:val="32"/>
          <w:szCs w:val="32"/>
        </w:rPr>
        <w:t>В связи с этим особую актуальность приобретает воспитание у дошкольниковхудожественного вкуса, формирования у них творческих умений, осознание ими чувства прекрасного. Все виды искусства (живопись, музыка и т. д.) благотворновлияют на становление личности дошкольников, но именно в детстве одним из самых востребованных видов современного искусства является мультипликация.</w:t>
      </w:r>
    </w:p>
    <w:p w:rsidR="00EA614D" w:rsidRPr="00AD3CC7" w:rsidRDefault="00AD3CC7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EA614D" w:rsidRPr="00AD3CC7">
        <w:rPr>
          <w:rFonts w:ascii="Constantia" w:hAnsi="Constantia"/>
          <w:sz w:val="32"/>
          <w:szCs w:val="32"/>
        </w:rPr>
        <w:t>Мультипликация сложный и многоструктурный процесс, построенный на объединении областей различных видов искусств. Являясь одним из видов современного искусства, мультипликация обладает чрезвычайно высоким потенциалом художественно-эстетического, нравственно-эмоционального воздействия на детей дошкольного возраста, а также широкими воспитательно-образовательными возможностями.</w:t>
      </w:r>
    </w:p>
    <w:p w:rsidR="00EA614D" w:rsidRPr="00AD3CC7" w:rsidRDefault="00AD3CC7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EA614D" w:rsidRPr="00AD3CC7">
        <w:rPr>
          <w:rFonts w:ascii="Constantia" w:hAnsi="Constantia"/>
          <w:sz w:val="32"/>
          <w:szCs w:val="32"/>
        </w:rPr>
        <w:t xml:space="preserve">Главная педагогическая ценность мультипликации заключается, прежде всего, в возможности комплексного развивающего обучения детей. Этому способствуетинтеграция </w:t>
      </w:r>
      <w:r>
        <w:rPr>
          <w:rFonts w:ascii="Constantia" w:hAnsi="Constantia"/>
          <w:sz w:val="32"/>
          <w:szCs w:val="32"/>
        </w:rPr>
        <w:t>музыки и</w:t>
      </w:r>
      <w:r w:rsidR="00EA614D" w:rsidRPr="00AD3CC7">
        <w:rPr>
          <w:rFonts w:ascii="Constantia" w:hAnsi="Constantia"/>
          <w:sz w:val="32"/>
          <w:szCs w:val="32"/>
        </w:rPr>
        <w:t xml:space="preserve"> изобразительного искусства, которые сосуществуют в мультипликации на равных: рисунок, живопись, лепка, графика, фотография, скульптура, литература, музыка, дизайн, декоративно-прикладное творчество, театр.</w:t>
      </w:r>
    </w:p>
    <w:p w:rsidR="00EA614D" w:rsidRDefault="00AD3CC7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lastRenderedPageBreak/>
        <w:tab/>
      </w:r>
      <w:r w:rsidR="00EA614D" w:rsidRPr="00AD3CC7">
        <w:rPr>
          <w:rFonts w:ascii="Constantia" w:hAnsi="Constantia"/>
          <w:sz w:val="32"/>
          <w:szCs w:val="32"/>
        </w:rPr>
        <w:t>Искусство мультипликации в первую очередь воздействует на воображение и фантазию детей. В мультипликации все рисунки, предметы, вещи, персонажи «оживают» и могут передвигаться, перемещаться из одного места в другое. И не только перемещаться, но и полноценно жить на экране, совершать те или иные поступки, самостоятельно разрешать конфликты входить в тесные взаимоотношения друг с другом, рассуждать, говорить и даже, если это нужно, петь, танцевать и играть на различных музыкальных инструментах.</w:t>
      </w:r>
    </w:p>
    <w:p w:rsidR="00E83D73" w:rsidRPr="00AD3CC7" w:rsidRDefault="00E83D73" w:rsidP="00681119">
      <w:pPr>
        <w:spacing w:after="0"/>
        <w:jc w:val="both"/>
        <w:rPr>
          <w:rFonts w:ascii="Constantia" w:hAnsi="Constantia"/>
          <w:sz w:val="32"/>
          <w:szCs w:val="32"/>
        </w:rPr>
      </w:pPr>
    </w:p>
    <w:p w:rsidR="00E83D73" w:rsidRDefault="00E83D73" w:rsidP="00E83D73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 w:rsidRPr="00E83D73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 xml:space="preserve">8 мультфильмов, которые помогут детям </w:t>
      </w:r>
    </w:p>
    <w:p w:rsidR="00E83D73" w:rsidRPr="00AD3CC7" w:rsidRDefault="00E83D73" w:rsidP="00E83D73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 w:rsidRPr="00E83D73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полюбить музыку</w:t>
      </w:r>
    </w:p>
    <w:p w:rsidR="0051154A" w:rsidRPr="00AD3CC7" w:rsidRDefault="0051154A" w:rsidP="00681119">
      <w:pPr>
        <w:spacing w:after="0"/>
        <w:jc w:val="both"/>
        <w:rPr>
          <w:rFonts w:ascii="Constantia" w:hAnsi="Constantia"/>
          <w:sz w:val="32"/>
          <w:szCs w:val="32"/>
        </w:rPr>
      </w:pPr>
    </w:p>
    <w:p w:rsidR="0051154A" w:rsidRDefault="00E83D73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>Как известно, дети лучше всего усваивают то, что им интересно. Поэтому один музыкальный мультфильм может сделать куда больше, чем мотания по кружкам против воли.</w:t>
      </w:r>
    </w:p>
    <w:p w:rsidR="00E83D73" w:rsidRPr="00AD3CC7" w:rsidRDefault="00E83D73" w:rsidP="00681119">
      <w:pPr>
        <w:spacing w:after="0"/>
        <w:jc w:val="both"/>
        <w:rPr>
          <w:rFonts w:ascii="Constantia" w:hAnsi="Constantia"/>
          <w:sz w:val="32"/>
          <w:szCs w:val="32"/>
        </w:rPr>
      </w:pPr>
    </w:p>
    <w:p w:rsidR="007E711B" w:rsidRPr="00AD3CC7" w:rsidRDefault="007E711B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 w:rsidRPr="007E711B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Серия мультфильмов «Сказки старого пианино»</w:t>
      </w:r>
    </w:p>
    <w:p w:rsidR="0051154A" w:rsidRPr="00AD3CC7" w:rsidRDefault="0051154A" w:rsidP="00681119">
      <w:pPr>
        <w:spacing w:after="0"/>
        <w:jc w:val="both"/>
        <w:rPr>
          <w:rFonts w:ascii="Constantia" w:hAnsi="Constantia"/>
          <w:sz w:val="32"/>
          <w:szCs w:val="32"/>
        </w:rPr>
      </w:pPr>
    </w:p>
    <w:p w:rsidR="0051154A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>Серия белорусских мультфильмов «Сказки старого пианино» – это образовательный проект, который рассказывает о судьбах Моцарта, Баха, Чайковского, Прокофьева, Россини, Бетховена, Вивальди, Шумана, Гершвина и других знаменитых композиторов. Над каждой серией работали разные режиссеры и разные команды, поэтому все они выполнены в разных стилях и приятно удивляют необычными творческими решениями.</w:t>
      </w:r>
    </w:p>
    <w:p w:rsidR="00CE6C5C" w:rsidRPr="00AD3CC7" w:rsidRDefault="009B287C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36195</wp:posOffset>
            </wp:positionV>
            <wp:extent cx="3497580" cy="2172335"/>
            <wp:effectExtent l="19050" t="0" r="7620" b="0"/>
            <wp:wrapTight wrapText="bothSides">
              <wp:wrapPolygon edited="0">
                <wp:start x="-118" y="0"/>
                <wp:lineTo x="-118" y="21404"/>
                <wp:lineTo x="21647" y="21404"/>
                <wp:lineTo x="21647" y="0"/>
                <wp:lineTo x="-118" y="0"/>
              </wp:wrapPolygon>
            </wp:wrapTight>
            <wp:docPr id="1" name="Рисунок 1" descr="C:\Users\Марина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ина\Desktop\get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7" t="831" r="3656"/>
                    <a:stretch/>
                  </pic:blipFill>
                  <pic:spPr bwMode="auto">
                    <a:xfrm>
                      <a:off x="0" y="0"/>
                      <a:ext cx="349758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154A" w:rsidRPr="00AD3CC7" w:rsidRDefault="0051154A" w:rsidP="00681119">
      <w:pPr>
        <w:spacing w:after="0"/>
        <w:jc w:val="both"/>
        <w:rPr>
          <w:rFonts w:ascii="Constantia" w:hAnsi="Constantia"/>
          <w:sz w:val="32"/>
          <w:szCs w:val="32"/>
        </w:rPr>
      </w:pPr>
    </w:p>
    <w:p w:rsidR="0051154A" w:rsidRPr="00AD3CC7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 w:rsidRPr="007E711B"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lastRenderedPageBreak/>
        <w:t xml:space="preserve"> «Бременские музыканты»</w:t>
      </w:r>
    </w:p>
    <w:p w:rsidR="0051154A" w:rsidRPr="00AD3CC7" w:rsidRDefault="00CE6C5C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 w:rsidRPr="00CE6C5C">
        <w:rPr>
          <w:rFonts w:ascii="Constantia" w:hAnsi="Constanti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4828</wp:posOffset>
            </wp:positionH>
            <wp:positionV relativeFrom="paragraph">
              <wp:posOffset>2226945</wp:posOffset>
            </wp:positionV>
            <wp:extent cx="6120765" cy="2790654"/>
            <wp:effectExtent l="0" t="0" r="0" b="0"/>
            <wp:wrapTight wrapText="bothSides">
              <wp:wrapPolygon edited="0">
                <wp:start x="0" y="0"/>
                <wp:lineTo x="0" y="21384"/>
                <wp:lineTo x="21513" y="21384"/>
                <wp:lineTo x="21513" y="0"/>
                <wp:lineTo x="0" y="0"/>
              </wp:wrapPolygon>
            </wp:wrapTight>
            <wp:docPr id="2" name="Рисунок 2" descr="C:\Users\Марин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ина\Desktop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11B"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 xml:space="preserve">Советская классика, в которой можно услышать мелодии и аранжировки совершенно разных музыкальных стилей – от эстрады и диско до блюза и рок-н-ролла. Мультипликационный фильм о приключениях Трубадура и его </w:t>
      </w:r>
      <w:proofErr w:type="spellStart"/>
      <w:r w:rsidR="0051154A" w:rsidRPr="00AD3CC7">
        <w:rPr>
          <w:rFonts w:ascii="Constantia" w:hAnsi="Constantia"/>
          <w:sz w:val="32"/>
          <w:szCs w:val="32"/>
        </w:rPr>
        <w:t>мюзик-бэнда</w:t>
      </w:r>
      <w:proofErr w:type="spellEnd"/>
      <w:r w:rsidR="0051154A" w:rsidRPr="00AD3CC7">
        <w:rPr>
          <w:rFonts w:ascii="Constantia" w:hAnsi="Constantia"/>
          <w:sz w:val="32"/>
          <w:szCs w:val="32"/>
        </w:rPr>
        <w:t xml:space="preserve"> любим практически всеми детьми, которые уже после пары просмотров напевают «Луч солнца золотого» или «Ничего на свете лучше нету», обнаруживая неведомое доселе родителям вокальное рвение.</w:t>
      </w:r>
    </w:p>
    <w:p w:rsidR="0051154A" w:rsidRPr="00AD3CC7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«Фантазия»</w:t>
      </w:r>
    </w:p>
    <w:p w:rsidR="0051154A" w:rsidRPr="00AD3CC7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>Трудно поверить, но полнометражный фильм студии Уолта Диснея был создан еще в 1940 году. Анимационная картина представляет собой девять номеров (</w:t>
      </w:r>
      <w:proofErr w:type="spellStart"/>
      <w:r w:rsidR="0051154A" w:rsidRPr="00AD3CC7">
        <w:rPr>
          <w:rFonts w:ascii="Constantia" w:hAnsi="Constantia"/>
          <w:sz w:val="32"/>
          <w:szCs w:val="32"/>
        </w:rPr>
        <w:t>Дюк</w:t>
      </w:r>
      <w:proofErr w:type="spellEnd"/>
      <w:r w:rsidR="0051154A" w:rsidRPr="00AD3CC7">
        <w:rPr>
          <w:rFonts w:ascii="Constantia" w:hAnsi="Constantia"/>
          <w:sz w:val="32"/>
          <w:szCs w:val="32"/>
        </w:rPr>
        <w:t xml:space="preserve">, Бах, Чайковский, Стравинский, Бетховен, </w:t>
      </w:r>
      <w:proofErr w:type="spellStart"/>
      <w:r w:rsidR="0051154A" w:rsidRPr="00AD3CC7">
        <w:rPr>
          <w:rFonts w:ascii="Constantia" w:hAnsi="Constantia"/>
          <w:sz w:val="32"/>
          <w:szCs w:val="32"/>
        </w:rPr>
        <w:t>Понкьелли</w:t>
      </w:r>
      <w:proofErr w:type="spellEnd"/>
      <w:r w:rsidR="0051154A" w:rsidRPr="00AD3CC7">
        <w:rPr>
          <w:rFonts w:ascii="Constantia" w:hAnsi="Constantia"/>
          <w:sz w:val="32"/>
          <w:szCs w:val="32"/>
        </w:rPr>
        <w:t xml:space="preserve">, Мусоргский, Шуберт, Дебюсси) в исполнении Филадельфийского оркестра под управлением дирижера Леопольда </w:t>
      </w:r>
      <w:proofErr w:type="spellStart"/>
      <w:r w:rsidR="0051154A" w:rsidRPr="00AD3CC7">
        <w:rPr>
          <w:rFonts w:ascii="Constantia" w:hAnsi="Constantia"/>
          <w:sz w:val="32"/>
          <w:szCs w:val="32"/>
        </w:rPr>
        <w:t>Стоковски</w:t>
      </w:r>
      <w:proofErr w:type="spellEnd"/>
      <w:r w:rsidR="0051154A" w:rsidRPr="00AD3CC7">
        <w:rPr>
          <w:rFonts w:ascii="Constantia" w:hAnsi="Constantia"/>
          <w:sz w:val="32"/>
          <w:szCs w:val="32"/>
        </w:rPr>
        <w:t>. Каждый музыкальный фрагмент сопровождается своим отдельным сюжетом, которые объединены необычными вставками с участием знаменитого Микки Мауса. Даже если вы не переносите фильмы Диснея, не обойдите вниманием эту классическую вещь – настоящую мультипликационную драгоценность, пробуждающую в детях любовь к музыке.</w:t>
      </w:r>
    </w:p>
    <w:p w:rsidR="0051154A" w:rsidRPr="00AD3CC7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lastRenderedPageBreak/>
        <w:t>«Музыкальный магазинчик»</w:t>
      </w:r>
    </w:p>
    <w:p w:rsidR="0051154A" w:rsidRPr="00AD3CC7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 xml:space="preserve">Мультфильм по мотивам сказки польской писательницы </w:t>
      </w:r>
      <w:proofErr w:type="spellStart"/>
      <w:r w:rsidR="0051154A" w:rsidRPr="00AD3CC7">
        <w:rPr>
          <w:rFonts w:ascii="Constantia" w:hAnsi="Constantia"/>
          <w:sz w:val="32"/>
          <w:szCs w:val="32"/>
        </w:rPr>
        <w:t>ЛюциныЛегут</w:t>
      </w:r>
      <w:proofErr w:type="spellEnd"/>
      <w:r w:rsidR="0051154A" w:rsidRPr="00AD3CC7">
        <w:rPr>
          <w:rFonts w:ascii="Constantia" w:hAnsi="Constantia"/>
          <w:sz w:val="32"/>
          <w:szCs w:val="32"/>
        </w:rPr>
        <w:t>. Сюжет рассказывает о двух музыкантах-сверчках и о наглой мухе, уверенной, что ее детки – настоящие гении и смогут играть на любом музыкальном инструменте. Мультик прививает детям мысль о том, что для музыкальных достижений необходимо приложить труд и упорство.</w:t>
      </w:r>
    </w:p>
    <w:p w:rsidR="0051154A" w:rsidRPr="00AD3CC7" w:rsidRDefault="00CE6C5C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 w:rsidRPr="00CE6C5C">
        <w:rPr>
          <w:rFonts w:ascii="Constantia" w:hAnsi="Constantia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87630</wp:posOffset>
            </wp:positionV>
            <wp:extent cx="4229100" cy="3048635"/>
            <wp:effectExtent l="0" t="0" r="0" b="0"/>
            <wp:wrapTight wrapText="bothSides">
              <wp:wrapPolygon edited="0">
                <wp:start x="0" y="0"/>
                <wp:lineTo x="0" y="21461"/>
                <wp:lineTo x="21503" y="21461"/>
                <wp:lineTo x="21503" y="0"/>
                <wp:lineTo x="0" y="0"/>
              </wp:wrapPolygon>
            </wp:wrapTight>
            <wp:docPr id="3" name="Рисунок 3" descr="C:\Users\Марина\Desktop\a2b4d4d4edccc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рина\Desktop\a2b4d4d4edcccc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8"/>
                    <a:stretch/>
                  </pic:blipFill>
                  <pic:spPr bwMode="auto">
                    <a:xfrm>
                      <a:off x="0" y="0"/>
                      <a:ext cx="422910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7E711B" w:rsidRDefault="007E711B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 xml:space="preserve">Серия мультфильмов </w:t>
      </w:r>
    </w:p>
    <w:p w:rsidR="007E711B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«Лучшая классическая музыка для детей»</w:t>
      </w:r>
    </w:p>
    <w:p w:rsidR="0051154A" w:rsidRPr="00AD3CC7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 xml:space="preserve">Еще одна серия образовательных анимационных фильмов, которая знакомит детей с международной классикой. Мультфильмов в этой серии очень </w:t>
      </w:r>
      <w:proofErr w:type="spellStart"/>
      <w:proofErr w:type="gramStart"/>
      <w:r w:rsidR="0051154A" w:rsidRPr="00AD3CC7">
        <w:rPr>
          <w:rFonts w:ascii="Constantia" w:hAnsi="Constantia"/>
          <w:sz w:val="32"/>
          <w:szCs w:val="32"/>
        </w:rPr>
        <w:t>много:«</w:t>
      </w:r>
      <w:proofErr w:type="gramEnd"/>
      <w:r w:rsidR="0051154A" w:rsidRPr="00AD3CC7">
        <w:rPr>
          <w:rFonts w:ascii="Constantia" w:hAnsi="Constantia"/>
          <w:sz w:val="32"/>
          <w:szCs w:val="32"/>
        </w:rPr>
        <w:t>Щелкунчик</w:t>
      </w:r>
      <w:proofErr w:type="spellEnd"/>
      <w:r w:rsidR="0051154A" w:rsidRPr="00AD3CC7">
        <w:rPr>
          <w:rFonts w:ascii="Constantia" w:hAnsi="Constantia"/>
          <w:sz w:val="32"/>
          <w:szCs w:val="32"/>
        </w:rPr>
        <w:t>», «</w:t>
      </w:r>
      <w:proofErr w:type="spellStart"/>
      <w:r w:rsidR="0051154A" w:rsidRPr="00AD3CC7">
        <w:rPr>
          <w:rFonts w:ascii="Constantia" w:hAnsi="Constantia"/>
          <w:sz w:val="32"/>
          <w:szCs w:val="32"/>
        </w:rPr>
        <w:t>Чуча</w:t>
      </w:r>
      <w:proofErr w:type="spellEnd"/>
      <w:r w:rsidR="0051154A" w:rsidRPr="00AD3CC7">
        <w:rPr>
          <w:rFonts w:ascii="Constantia" w:hAnsi="Constantia"/>
          <w:sz w:val="32"/>
          <w:szCs w:val="32"/>
        </w:rPr>
        <w:t>», «Рождество», «Русалочка» и другие. Особого внимания заслуживает мультфильм «Гномы и горный король» (под музыку Эдварда Грига).</w:t>
      </w:r>
    </w:p>
    <w:p w:rsidR="0051154A" w:rsidRPr="00AD3CC7" w:rsidRDefault="0051154A" w:rsidP="00681119">
      <w:pPr>
        <w:spacing w:after="0"/>
        <w:jc w:val="both"/>
        <w:rPr>
          <w:rFonts w:ascii="Constantia" w:hAnsi="Constantia"/>
          <w:sz w:val="32"/>
          <w:szCs w:val="32"/>
        </w:rPr>
      </w:pPr>
    </w:p>
    <w:p w:rsidR="0051154A" w:rsidRPr="00AD3CC7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«Времена года»</w:t>
      </w:r>
    </w:p>
    <w:p w:rsidR="0051154A" w:rsidRPr="00AD3CC7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>Мультфильм, который представляет собой анимированную версию знаменитого произведения Чайковского. Визуальные образы вместе с музыкой развивают в детях понимание того, что в мелодиях можно угадывать сюжет.</w:t>
      </w:r>
    </w:p>
    <w:p w:rsidR="0051154A" w:rsidRPr="00AD3CC7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lastRenderedPageBreak/>
        <w:t>«В порту»</w:t>
      </w:r>
    </w:p>
    <w:p w:rsidR="0051154A" w:rsidRPr="00AD3CC7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>Незаслуженно забытый советский мультфильм. В то время как стильная мультипликация и выдающийся музыкальный ряд делают его актуальным и сегодня. Вы наверняка узнаете мелодии из детства, а ваш ребенок будет захвачен историей про страшного льва или веселого катерка.</w:t>
      </w:r>
    </w:p>
    <w:p w:rsidR="0051154A" w:rsidRPr="00AD3CC7" w:rsidRDefault="00CE6C5C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 w:rsidRPr="00CE6C5C">
        <w:rPr>
          <w:rFonts w:ascii="Constantia" w:hAnsi="Constantia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106045</wp:posOffset>
            </wp:positionV>
            <wp:extent cx="4257675" cy="2948940"/>
            <wp:effectExtent l="0" t="0" r="9525" b="3810"/>
            <wp:wrapTight wrapText="bothSides">
              <wp:wrapPolygon edited="0">
                <wp:start x="0" y="0"/>
                <wp:lineTo x="0" y="21488"/>
                <wp:lineTo x="21552" y="21488"/>
                <wp:lineTo x="21552" y="0"/>
                <wp:lineTo x="0" y="0"/>
              </wp:wrapPolygon>
            </wp:wrapTight>
            <wp:docPr id="4" name="Рисунок 4" descr="C:\Users\Марина\Desktop\2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рина\Desktop\24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0" t="1660" r="11906" b="4815"/>
                    <a:stretch/>
                  </pic:blipFill>
                  <pic:spPr bwMode="auto">
                    <a:xfrm>
                      <a:off x="0" y="0"/>
                      <a:ext cx="425767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CE6C5C" w:rsidRDefault="00CE6C5C" w:rsidP="007E711B">
      <w:pPr>
        <w:spacing w:after="0"/>
        <w:jc w:val="center"/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</w:pPr>
    </w:p>
    <w:p w:rsidR="0051154A" w:rsidRPr="00AD3CC7" w:rsidRDefault="007E711B" w:rsidP="007E711B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eastAsia="Times New Roman" w:hAnsi="Constantia" w:cs="Times New Roman"/>
          <w:b/>
          <w:color w:val="385623" w:themeColor="accent6" w:themeShade="80"/>
          <w:sz w:val="36"/>
          <w:szCs w:val="36"/>
          <w:lang w:eastAsia="ru-RU"/>
        </w:rPr>
        <w:t>«Айболит»</w:t>
      </w:r>
    </w:p>
    <w:p w:rsidR="0051154A" w:rsidRPr="00AD3CC7" w:rsidRDefault="007E711B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  <w:r w:rsidR="0051154A" w:rsidRPr="00AD3CC7">
        <w:rPr>
          <w:rFonts w:ascii="Constantia" w:hAnsi="Constantia"/>
          <w:sz w:val="32"/>
          <w:szCs w:val="32"/>
        </w:rPr>
        <w:t>Неподражаемый музыкальный мультфильм, который объединяет в себе сюжеты всех сказок Корнея Чуковского. Песни из него будете потом петь ещё очень и очень долго.</w:t>
      </w:r>
    </w:p>
    <w:p w:rsidR="00316833" w:rsidRDefault="00AD57E0" w:rsidP="00681119">
      <w:pPr>
        <w:spacing w:after="0"/>
        <w:jc w:val="both"/>
        <w:rPr>
          <w:rFonts w:ascii="Constantia" w:hAnsi="Constantia"/>
          <w:sz w:val="32"/>
          <w:szCs w:val="32"/>
        </w:rPr>
      </w:pPr>
      <w:r w:rsidRPr="00AD57E0">
        <w:rPr>
          <w:rFonts w:ascii="Constantia" w:hAnsi="Constantia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84455</wp:posOffset>
            </wp:positionV>
            <wp:extent cx="465201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494" y="21390"/>
                <wp:lineTo x="21494" y="0"/>
                <wp:lineTo x="0" y="0"/>
              </wp:wrapPolygon>
            </wp:wrapTight>
            <wp:docPr id="5" name="Рисунок 5" descr="C:\Users\Марина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рина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833" w:rsidRPr="00316833" w:rsidRDefault="00316833" w:rsidP="00316833">
      <w:pPr>
        <w:rPr>
          <w:rFonts w:ascii="Constantia" w:hAnsi="Constantia"/>
          <w:sz w:val="32"/>
          <w:szCs w:val="32"/>
        </w:rPr>
      </w:pPr>
    </w:p>
    <w:p w:rsidR="00316833" w:rsidRPr="00316833" w:rsidRDefault="00316833" w:rsidP="00316833">
      <w:pPr>
        <w:rPr>
          <w:rFonts w:ascii="Constantia" w:hAnsi="Constantia"/>
          <w:sz w:val="32"/>
          <w:szCs w:val="32"/>
        </w:rPr>
      </w:pPr>
    </w:p>
    <w:p w:rsidR="00316833" w:rsidRPr="00316833" w:rsidRDefault="00316833" w:rsidP="00316833">
      <w:pPr>
        <w:rPr>
          <w:rFonts w:ascii="Constantia" w:hAnsi="Constantia"/>
          <w:sz w:val="32"/>
          <w:szCs w:val="32"/>
        </w:rPr>
      </w:pPr>
    </w:p>
    <w:p w:rsidR="00316833" w:rsidRPr="00316833" w:rsidRDefault="00316833" w:rsidP="00316833">
      <w:pPr>
        <w:rPr>
          <w:rFonts w:ascii="Constantia" w:hAnsi="Constantia"/>
          <w:sz w:val="32"/>
          <w:szCs w:val="32"/>
        </w:rPr>
      </w:pPr>
    </w:p>
    <w:p w:rsidR="00316833" w:rsidRPr="00316833" w:rsidRDefault="00316833" w:rsidP="00316833">
      <w:pPr>
        <w:rPr>
          <w:rFonts w:ascii="Constantia" w:hAnsi="Constantia"/>
          <w:sz w:val="32"/>
          <w:szCs w:val="32"/>
        </w:rPr>
      </w:pPr>
    </w:p>
    <w:p w:rsidR="00316833" w:rsidRDefault="00316833" w:rsidP="00316833">
      <w:pPr>
        <w:rPr>
          <w:rFonts w:ascii="Constantia" w:hAnsi="Constantia"/>
          <w:sz w:val="32"/>
          <w:szCs w:val="32"/>
        </w:rPr>
      </w:pPr>
    </w:p>
    <w:p w:rsidR="00316833" w:rsidRDefault="00316833" w:rsidP="00316833">
      <w:pPr>
        <w:tabs>
          <w:tab w:val="left" w:pos="7006"/>
        </w:tabs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</w:p>
    <w:p w:rsidR="00EA614D" w:rsidRDefault="00EF1AED" w:rsidP="00316833">
      <w:pPr>
        <w:tabs>
          <w:tab w:val="left" w:pos="7006"/>
        </w:tabs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Учитель музыки Савина Рината </w:t>
      </w:r>
      <w:proofErr w:type="spellStart"/>
      <w:r>
        <w:rPr>
          <w:rFonts w:ascii="Constantia" w:hAnsi="Constantia"/>
          <w:b/>
          <w:sz w:val="32"/>
          <w:szCs w:val="32"/>
        </w:rPr>
        <w:t>Курбанкадиевна</w:t>
      </w:r>
      <w:proofErr w:type="spellEnd"/>
    </w:p>
    <w:sectPr w:rsidR="00EA614D" w:rsidSect="00681119">
      <w:pgSz w:w="11906" w:h="16838"/>
      <w:pgMar w:top="1134" w:right="1133" w:bottom="1134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C7F08"/>
    <w:multiLevelType w:val="multilevel"/>
    <w:tmpl w:val="797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AE"/>
    <w:rsid w:val="000526AE"/>
    <w:rsid w:val="000E688B"/>
    <w:rsid w:val="00316833"/>
    <w:rsid w:val="0051154A"/>
    <w:rsid w:val="005948A0"/>
    <w:rsid w:val="005A43C2"/>
    <w:rsid w:val="0066335D"/>
    <w:rsid w:val="00681119"/>
    <w:rsid w:val="007E711B"/>
    <w:rsid w:val="009B287C"/>
    <w:rsid w:val="00A21812"/>
    <w:rsid w:val="00AD3CC7"/>
    <w:rsid w:val="00AD57E0"/>
    <w:rsid w:val="00AF3387"/>
    <w:rsid w:val="00CE6C5C"/>
    <w:rsid w:val="00E83D73"/>
    <w:rsid w:val="00EA614D"/>
    <w:rsid w:val="00ED190B"/>
    <w:rsid w:val="00E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59F9-185D-4C54-8AD2-8FA22CD1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8B"/>
  </w:style>
  <w:style w:type="paragraph" w:styleId="1">
    <w:name w:val="heading 1"/>
    <w:basedOn w:val="a"/>
    <w:link w:val="10"/>
    <w:uiPriority w:val="9"/>
    <w:qFormat/>
    <w:rsid w:val="00511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11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1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1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5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154A"/>
    <w:rPr>
      <w:color w:val="0000FF"/>
      <w:u w:val="single"/>
    </w:rPr>
  </w:style>
  <w:style w:type="paragraph" w:customStyle="1" w:styleId="article-intro">
    <w:name w:val="article-intro"/>
    <w:basedOn w:val="a"/>
    <w:rsid w:val="005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5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55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7995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8114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493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6799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3151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4648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0308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46960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7801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952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16812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8345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71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3743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6391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354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0461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3521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9949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2025-03-18T09:52:00Z</dcterms:created>
  <dcterms:modified xsi:type="dcterms:W3CDTF">2025-03-18T09:52:00Z</dcterms:modified>
</cp:coreProperties>
</file>